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5D0680" w14:textId="79ACC0DD" w:rsidR="00B94E5D" w:rsidRDefault="00B94E5D"/>
    <w:p w14:paraId="736FC469" w14:textId="163B336F" w:rsidR="00D215F3" w:rsidRDefault="00D215F3"/>
    <w:p w14:paraId="7830EEDB" w14:textId="084836FB" w:rsidR="00D215F3" w:rsidRDefault="00D215F3"/>
    <w:p w14:paraId="5571F28E" w14:textId="20126B83" w:rsidR="00D215F3" w:rsidRDefault="00D215F3"/>
    <w:p w14:paraId="4CE036E1" w14:textId="27E5D7D8" w:rsidR="00D215F3" w:rsidRDefault="00D215F3"/>
    <w:p w14:paraId="2FE7F6FE" w14:textId="77777777" w:rsidR="00F4346A" w:rsidRDefault="00F4346A" w:rsidP="00F4346A">
      <w:pPr>
        <w:jc w:val="center"/>
        <w:rPr>
          <w:rFonts w:ascii="Verdana" w:hAnsi="Verdana"/>
          <w:b/>
          <w:noProof/>
          <w:u w:val="single"/>
        </w:rPr>
      </w:pPr>
      <w:r>
        <w:rPr>
          <w:rFonts w:ascii="Verdana" w:hAnsi="Verdana"/>
          <w:b/>
          <w:noProof/>
          <w:u w:val="single"/>
        </w:rPr>
        <w:t>ENVIRONMENTAL POLICY</w:t>
      </w:r>
    </w:p>
    <w:p w14:paraId="70FB4BDB" w14:textId="77777777" w:rsidR="00F4346A" w:rsidRDefault="00F4346A" w:rsidP="00F4346A">
      <w:pPr>
        <w:rPr>
          <w:rFonts w:ascii="Verdana" w:hAnsi="Verdana"/>
          <w:b/>
          <w:noProof/>
          <w:u w:val="single"/>
        </w:rPr>
      </w:pPr>
    </w:p>
    <w:p w14:paraId="77C1432C" w14:textId="77777777" w:rsidR="00F4346A" w:rsidRDefault="00F4346A" w:rsidP="00F4346A">
      <w:pPr>
        <w:spacing w:before="100" w:beforeAutospacing="1" w:after="100" w:afterAutospacing="1"/>
        <w:rPr>
          <w:rFonts w:ascii="Verdana" w:hAnsi="Verdana" w:cs="Arial"/>
          <w:color w:val="000000"/>
        </w:rPr>
      </w:pPr>
      <w:r>
        <w:rPr>
          <w:rFonts w:ascii="Verdana" w:hAnsi="Verdana" w:cs="Arial"/>
          <w:color w:val="000000"/>
        </w:rPr>
        <w:t>Denso (Australia) Pty Ltd is committed to conducting its business in a manner that delivers leading environmental performance.</w:t>
      </w:r>
    </w:p>
    <w:p w14:paraId="4C3AF661" w14:textId="77777777" w:rsidR="00F4346A" w:rsidRDefault="00F4346A" w:rsidP="00F4346A">
      <w:pPr>
        <w:spacing w:before="100" w:beforeAutospacing="1" w:after="100" w:afterAutospacing="1"/>
        <w:rPr>
          <w:rFonts w:ascii="Verdana" w:hAnsi="Verdana" w:cs="Arial"/>
          <w:color w:val="000000"/>
        </w:rPr>
      </w:pPr>
      <w:r>
        <w:rPr>
          <w:rFonts w:ascii="Verdana" w:hAnsi="Verdana" w:cs="Arial"/>
          <w:color w:val="000000"/>
        </w:rPr>
        <w:t>It is Denso’s policy to achieve a high standard of environmental care by complying with current legislation and seeking continuous improvement in performance by taking account of evolving scientific knowledge and community expectations.</w:t>
      </w:r>
    </w:p>
    <w:p w14:paraId="0D0AC9C6" w14:textId="77777777" w:rsidR="00F4346A" w:rsidRDefault="00F4346A" w:rsidP="00F4346A">
      <w:pPr>
        <w:spacing w:before="100" w:beforeAutospacing="1" w:after="100" w:afterAutospacing="1"/>
        <w:rPr>
          <w:rFonts w:ascii="Verdana" w:hAnsi="Verdana" w:cs="Arial"/>
          <w:color w:val="000000"/>
        </w:rPr>
      </w:pPr>
      <w:r>
        <w:rPr>
          <w:rFonts w:ascii="Verdana" w:hAnsi="Verdana" w:cs="Arial"/>
          <w:color w:val="000000"/>
        </w:rPr>
        <w:t>Specifically, it is company policy to:</w:t>
      </w:r>
    </w:p>
    <w:p w14:paraId="71EB5EEF" w14:textId="77777777" w:rsidR="00F4346A" w:rsidRDefault="00F4346A" w:rsidP="00F4346A">
      <w:pPr>
        <w:numPr>
          <w:ilvl w:val="0"/>
          <w:numId w:val="1"/>
        </w:numPr>
        <w:spacing w:before="100" w:beforeAutospacing="1" w:after="100" w:afterAutospacing="1"/>
        <w:rPr>
          <w:rFonts w:ascii="Verdana" w:hAnsi="Verdana" w:cs="Arial"/>
          <w:color w:val="000000"/>
        </w:rPr>
      </w:pPr>
      <w:r>
        <w:rPr>
          <w:rFonts w:ascii="Verdana" w:hAnsi="Verdana" w:cs="Arial"/>
          <w:color w:val="000000"/>
        </w:rPr>
        <w:t>Comply with all applicable laws, regulations and standards; uphold the spirit of the law; and where laws do not adequately protect the environment, apply standards that minimise any adverse environmental impacts resulting from its operations, products and services.</w:t>
      </w:r>
    </w:p>
    <w:p w14:paraId="6DA5E4E4" w14:textId="1722542A" w:rsidR="00F4346A" w:rsidRDefault="00F4346A" w:rsidP="00F4346A">
      <w:pPr>
        <w:numPr>
          <w:ilvl w:val="0"/>
          <w:numId w:val="2"/>
        </w:numPr>
        <w:spacing w:before="100" w:beforeAutospacing="1" w:after="100" w:afterAutospacing="1"/>
        <w:rPr>
          <w:rFonts w:ascii="Verdana" w:hAnsi="Verdana" w:cs="Arial"/>
          <w:color w:val="000000"/>
        </w:rPr>
      </w:pPr>
      <w:r>
        <w:rPr>
          <w:rFonts w:ascii="Verdana" w:hAnsi="Verdana" w:cs="Arial"/>
          <w:color w:val="000000"/>
        </w:rPr>
        <w:t>Communicate with government and the community on environmental issues, and contribute to the development of policies, legislation and regulations that m</w:t>
      </w:r>
      <w:r w:rsidR="00B94E5D">
        <w:rPr>
          <w:rFonts w:ascii="Verdana" w:hAnsi="Verdana" w:cs="Arial"/>
          <w:color w:val="000000"/>
        </w:rPr>
        <w:t>a</w:t>
      </w:r>
      <w:r>
        <w:rPr>
          <w:rFonts w:ascii="Verdana" w:hAnsi="Verdana" w:cs="Arial"/>
          <w:color w:val="000000"/>
        </w:rPr>
        <w:t xml:space="preserve">y affect Denso. </w:t>
      </w:r>
    </w:p>
    <w:p w14:paraId="104AF897" w14:textId="77777777" w:rsidR="00F4346A" w:rsidRDefault="00F4346A" w:rsidP="00F4346A">
      <w:pPr>
        <w:numPr>
          <w:ilvl w:val="0"/>
          <w:numId w:val="3"/>
        </w:numPr>
        <w:spacing w:before="100" w:beforeAutospacing="1" w:after="100" w:afterAutospacing="1"/>
        <w:rPr>
          <w:rFonts w:ascii="Verdana" w:hAnsi="Verdana" w:cs="Arial"/>
          <w:color w:val="000000"/>
        </w:rPr>
      </w:pPr>
      <w:r>
        <w:rPr>
          <w:rFonts w:ascii="Verdana" w:hAnsi="Verdana" w:cs="Arial"/>
          <w:color w:val="000000"/>
        </w:rPr>
        <w:t xml:space="preserve">Ensure that its employees and suppliers of goods and services are informed about this policy and aware of their environmental responsibilities in relation to Denso’s business. </w:t>
      </w:r>
    </w:p>
    <w:p w14:paraId="272F72C7" w14:textId="77777777" w:rsidR="00F4346A" w:rsidRDefault="00F4346A" w:rsidP="00F4346A">
      <w:pPr>
        <w:numPr>
          <w:ilvl w:val="0"/>
          <w:numId w:val="4"/>
        </w:numPr>
        <w:spacing w:before="100" w:beforeAutospacing="1" w:after="100" w:afterAutospacing="1"/>
        <w:rPr>
          <w:rFonts w:ascii="Verdana" w:hAnsi="Verdana" w:cs="Arial"/>
          <w:color w:val="000000"/>
        </w:rPr>
      </w:pPr>
      <w:r>
        <w:rPr>
          <w:rFonts w:ascii="Verdana" w:hAnsi="Verdana" w:cs="Arial"/>
          <w:color w:val="000000"/>
        </w:rPr>
        <w:t>Ensure that it has management systems to identify, control and monitor environmental risks arising from its operations.</w:t>
      </w:r>
    </w:p>
    <w:p w14:paraId="6252FF6D" w14:textId="300500B1" w:rsidR="00F4346A" w:rsidRDefault="00C45D2E" w:rsidP="00F4346A">
      <w:pPr>
        <w:spacing w:before="100" w:beforeAutospacing="1" w:after="100" w:afterAutospacing="1"/>
        <w:rPr>
          <w:rFonts w:ascii="Verdana" w:hAnsi="Verdana" w:cs="Arial"/>
          <w:color w:val="00000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F6EAEE6" wp14:editId="4347A7F0">
            <wp:simplePos x="0" y="0"/>
            <wp:positionH relativeFrom="margin">
              <wp:align>left</wp:align>
            </wp:positionH>
            <wp:positionV relativeFrom="paragraph">
              <wp:posOffset>845820</wp:posOffset>
            </wp:positionV>
            <wp:extent cx="1152525" cy="595054"/>
            <wp:effectExtent l="0" t="0" r="0" b="0"/>
            <wp:wrapTopAndBottom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595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4346A">
        <w:rPr>
          <w:rFonts w:ascii="Verdana" w:hAnsi="Verdana" w:cs="Arial"/>
          <w:color w:val="000000"/>
        </w:rPr>
        <w:t xml:space="preserve">We comply with these policies by integrating them into our business planning, decision making, performance tracking and review processes to ensure we achieve our goals and continually improve upon them. </w:t>
      </w:r>
    </w:p>
    <w:p w14:paraId="2A5259E2" w14:textId="14FDD62C" w:rsidR="00D215F3" w:rsidRDefault="00D215F3"/>
    <w:p w14:paraId="55464707" w14:textId="72DF67E5" w:rsidR="00D215F3" w:rsidRDefault="00C45D2E">
      <w:pPr>
        <w:rPr>
          <w:rFonts w:ascii="Verdana" w:hAnsi="Verdana"/>
        </w:rPr>
      </w:pPr>
      <w:r w:rsidRPr="00C45D2E">
        <w:rPr>
          <w:rFonts w:ascii="Verdana" w:hAnsi="Verdana"/>
        </w:rPr>
        <w:t>Paul Fortune</w:t>
      </w:r>
      <w:r w:rsidRPr="00C45D2E">
        <w:rPr>
          <w:rFonts w:ascii="Verdana" w:hAnsi="Verdana"/>
        </w:rPr>
        <w:br/>
        <w:t>Managing Director</w:t>
      </w:r>
    </w:p>
    <w:p w14:paraId="7FA19F51" w14:textId="5CBF1653" w:rsidR="006D368F" w:rsidRPr="00C45D2E" w:rsidRDefault="006D368F">
      <w:pPr>
        <w:rPr>
          <w:rFonts w:ascii="Verdana" w:hAnsi="Verdana"/>
        </w:rPr>
      </w:pPr>
      <w:r>
        <w:rPr>
          <w:rFonts w:ascii="Verdana" w:hAnsi="Verdana"/>
        </w:rPr>
        <w:t>28/03/2022</w:t>
      </w:r>
    </w:p>
    <w:p w14:paraId="4F6068B6" w14:textId="409DF61E" w:rsidR="00D215F3" w:rsidRDefault="00D215F3"/>
    <w:p w14:paraId="06F7BB3D" w14:textId="68D6BA92" w:rsidR="00D215F3" w:rsidRDefault="00D215F3"/>
    <w:p w14:paraId="10C061B6" w14:textId="77777777" w:rsidR="00D215F3" w:rsidRDefault="00D215F3"/>
    <w:sectPr w:rsidR="00D215F3" w:rsidSect="00D215F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440" w:right="1440" w:bottom="0" w:left="144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DD2955" w14:textId="77777777" w:rsidR="00DD7461" w:rsidRDefault="00DD7461" w:rsidP="00D215F3">
      <w:r>
        <w:separator/>
      </w:r>
    </w:p>
  </w:endnote>
  <w:endnote w:type="continuationSeparator" w:id="0">
    <w:p w14:paraId="760C4338" w14:textId="77777777" w:rsidR="00DD7461" w:rsidRDefault="00DD7461" w:rsidP="00D215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B253E8" w14:textId="77777777" w:rsidR="0094143A" w:rsidRDefault="0094143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46E50A" w14:textId="39108632" w:rsidR="00D215F3" w:rsidRDefault="00AC52AD">
    <w:pPr>
      <w:pStyle w:val="Footer"/>
    </w:pPr>
    <w:r>
      <w:rPr>
        <w:noProof/>
      </w:rPr>
      <w:drawing>
        <wp:anchor distT="0" distB="0" distL="114300" distR="114300" simplePos="0" relativeHeight="251659260" behindDoc="0" locked="0" layoutInCell="1" allowOverlap="1" wp14:anchorId="2E4A3BB3" wp14:editId="66E400C7">
          <wp:simplePos x="0" y="0"/>
          <wp:positionH relativeFrom="margin">
            <wp:align>center</wp:align>
          </wp:positionH>
          <wp:positionV relativeFrom="paragraph">
            <wp:posOffset>-723957</wp:posOffset>
          </wp:positionV>
          <wp:extent cx="7756721" cy="1087833"/>
          <wp:effectExtent l="0" t="0" r="0" b="0"/>
          <wp:wrapNone/>
          <wp:docPr id="3" name="Picture 3" descr="A picture containing graphical user inte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graphical user interfac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6721" cy="10878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A1B439D" w14:textId="5CB3FA3A" w:rsidR="00D215F3" w:rsidRDefault="00D215F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1F6CD1" w14:textId="77777777" w:rsidR="0094143A" w:rsidRDefault="009414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E70694" w14:textId="77777777" w:rsidR="00DD7461" w:rsidRDefault="00DD7461" w:rsidP="00D215F3">
      <w:r>
        <w:separator/>
      </w:r>
    </w:p>
  </w:footnote>
  <w:footnote w:type="continuationSeparator" w:id="0">
    <w:p w14:paraId="38651742" w14:textId="77777777" w:rsidR="00DD7461" w:rsidRDefault="00DD7461" w:rsidP="00D215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56A5EF" w14:textId="77777777" w:rsidR="0094143A" w:rsidRDefault="0094143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D8E247" w14:textId="52E34280" w:rsidR="00D215F3" w:rsidRDefault="0094143A">
    <w:pPr>
      <w:pStyle w:val="Header"/>
    </w:pPr>
    <w:r>
      <w:rPr>
        <w:noProof/>
      </w:rPr>
      <w:drawing>
        <wp:anchor distT="0" distB="0" distL="114300" distR="114300" simplePos="0" relativeHeight="251658747" behindDoc="1" locked="0" layoutInCell="1" allowOverlap="1" wp14:anchorId="267A036E" wp14:editId="4DCDB91C">
          <wp:simplePos x="0" y="0"/>
          <wp:positionH relativeFrom="column">
            <wp:posOffset>-593949</wp:posOffset>
          </wp:positionH>
          <wp:positionV relativeFrom="paragraph">
            <wp:posOffset>-254635</wp:posOffset>
          </wp:positionV>
          <wp:extent cx="6934439" cy="1645200"/>
          <wp:effectExtent l="0" t="0" r="0" b="0"/>
          <wp:wrapNone/>
          <wp:docPr id="1" name="Picture 1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34439" cy="164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F95DF9" w14:textId="77777777" w:rsidR="0094143A" w:rsidRDefault="0094143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C671A2B"/>
    <w:multiLevelType w:val="multilevel"/>
    <w:tmpl w:val="16FC41C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9E969E8"/>
    <w:multiLevelType w:val="multilevel"/>
    <w:tmpl w:val="7376E22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5353880"/>
    <w:multiLevelType w:val="multilevel"/>
    <w:tmpl w:val="6C4883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5341C69"/>
    <w:multiLevelType w:val="multilevel"/>
    <w:tmpl w:val="5EAA1F0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47653567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101026370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1897913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85611413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15F3"/>
    <w:rsid w:val="00045A76"/>
    <w:rsid w:val="00062D60"/>
    <w:rsid w:val="001872B4"/>
    <w:rsid w:val="00211B36"/>
    <w:rsid w:val="00292DDA"/>
    <w:rsid w:val="002A312D"/>
    <w:rsid w:val="002B621B"/>
    <w:rsid w:val="002D16E4"/>
    <w:rsid w:val="002D35DB"/>
    <w:rsid w:val="00363B68"/>
    <w:rsid w:val="005A4A23"/>
    <w:rsid w:val="00623723"/>
    <w:rsid w:val="006D368F"/>
    <w:rsid w:val="006E7D07"/>
    <w:rsid w:val="0087401D"/>
    <w:rsid w:val="008C5EA1"/>
    <w:rsid w:val="0094143A"/>
    <w:rsid w:val="00AC52AD"/>
    <w:rsid w:val="00B94E5D"/>
    <w:rsid w:val="00C1001C"/>
    <w:rsid w:val="00C4322F"/>
    <w:rsid w:val="00C45D2E"/>
    <w:rsid w:val="00D215F3"/>
    <w:rsid w:val="00D84F0B"/>
    <w:rsid w:val="00DD7461"/>
    <w:rsid w:val="00E64486"/>
    <w:rsid w:val="00EA5F59"/>
    <w:rsid w:val="00EB3104"/>
    <w:rsid w:val="00F34E51"/>
    <w:rsid w:val="00F43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53BC96"/>
  <w15:chartTrackingRefBased/>
  <w15:docId w15:val="{CA37974B-CF51-6345-A80A-71D273C4C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15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15F3"/>
  </w:style>
  <w:style w:type="paragraph" w:styleId="Footer">
    <w:name w:val="footer"/>
    <w:basedOn w:val="Normal"/>
    <w:link w:val="FooterChar"/>
    <w:uiPriority w:val="99"/>
    <w:unhideWhenUsed/>
    <w:rsid w:val="00D215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215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7206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4510D3BA11461478B41E8E3DAE0B400" ma:contentTypeVersion="13" ma:contentTypeDescription="Create a new document." ma:contentTypeScope="" ma:versionID="abef1223e252deb9a4348f2b9a80f154">
  <xsd:schema xmlns:xsd="http://www.w3.org/2001/XMLSchema" xmlns:xs="http://www.w3.org/2001/XMLSchema" xmlns:p="http://schemas.microsoft.com/office/2006/metadata/properties" xmlns:ns2="dc7cfa73-12e1-45b4-a901-8f066845090a" xmlns:ns3="f2d34659-9e57-4bab-a69a-9739dbbc12b0" targetNamespace="http://schemas.microsoft.com/office/2006/metadata/properties" ma:root="true" ma:fieldsID="851f53e05ee9f2ab07f7ff567ae2b366" ns2:_="" ns3:_="">
    <xsd:import namespace="dc7cfa73-12e1-45b4-a901-8f066845090a"/>
    <xsd:import namespace="f2d34659-9e57-4bab-a69a-9739dbbc12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7cfa73-12e1-45b4-a901-8f066845090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d34659-9e57-4bab-a69a-9739dbbc12b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D324B86-F369-4D00-890B-CC1143B758F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45F84AB-F6C6-4C4C-94C9-799AE812FD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7cfa73-12e1-45b4-a901-8f066845090a"/>
    <ds:schemaRef ds:uri="f2d34659-9e57-4bab-a69a-9739dbbc12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4B1B11A-90C9-4250-83F6-61E8D62AC85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211</Words>
  <Characters>1203</Characters>
  <Application>Microsoft Office Word</Application>
  <DocSecurity>4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Grainne Keogh</dc:creator>
  <cp:keywords/>
  <dc:description/>
  <cp:lastModifiedBy>Sachie Welikala</cp:lastModifiedBy>
  <cp:revision>2</cp:revision>
  <dcterms:created xsi:type="dcterms:W3CDTF">2024-11-14T04:38:00Z</dcterms:created>
  <dcterms:modified xsi:type="dcterms:W3CDTF">2024-11-14T04:38:00Z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0x01010074510D3BA11461478B41E8E3DAE0B400</vt:lpwstr>
  </property>
</Properties>
</file>